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A8" w:rsidRDefault="00F668A8">
      <w:pPr>
        <w:rPr>
          <w:sz w:val="44"/>
          <w:szCs w:val="44"/>
          <w:lang w:val="bg-BG"/>
        </w:rPr>
      </w:pPr>
      <w:proofErr w:type="spellStart"/>
      <w:proofErr w:type="gramStart"/>
      <w:r w:rsidRPr="00F668A8">
        <w:rPr>
          <w:b/>
          <w:i/>
          <w:sz w:val="44"/>
          <w:szCs w:val="44"/>
        </w:rPr>
        <w:t>Народно</w:t>
      </w:r>
      <w:proofErr w:type="spellEnd"/>
      <w:r w:rsidRPr="00F668A8">
        <w:rPr>
          <w:b/>
          <w:i/>
          <w:sz w:val="44"/>
          <w:szCs w:val="44"/>
        </w:rPr>
        <w:t xml:space="preserve"> </w:t>
      </w:r>
      <w:proofErr w:type="spellStart"/>
      <w:r w:rsidRPr="00F668A8">
        <w:rPr>
          <w:b/>
          <w:i/>
          <w:sz w:val="44"/>
          <w:szCs w:val="44"/>
        </w:rPr>
        <w:t>Читалище</w:t>
      </w:r>
      <w:proofErr w:type="spellEnd"/>
      <w:r w:rsidRPr="00F668A8">
        <w:rPr>
          <w:b/>
          <w:i/>
          <w:sz w:val="44"/>
          <w:szCs w:val="44"/>
        </w:rPr>
        <w:t xml:space="preserve"> „</w:t>
      </w:r>
      <w:r w:rsidRPr="00F668A8">
        <w:rPr>
          <w:b/>
          <w:i/>
          <w:sz w:val="44"/>
          <w:szCs w:val="44"/>
          <w:lang w:val="bg-BG"/>
        </w:rPr>
        <w:t>Вельо Бурдашки-1929г</w:t>
      </w:r>
      <w:r w:rsidRPr="00F668A8">
        <w:rPr>
          <w:b/>
          <w:i/>
          <w:sz w:val="44"/>
          <w:szCs w:val="44"/>
        </w:rPr>
        <w:t>.”</w:t>
      </w:r>
      <w:proofErr w:type="gramEnd"/>
    </w:p>
    <w:p w:rsidR="00F60E74" w:rsidRPr="00F60E74" w:rsidRDefault="00F60E74" w:rsidP="00F60E74">
      <w:pPr>
        <w:jc w:val="center"/>
        <w:rPr>
          <w:sz w:val="21"/>
          <w:szCs w:val="21"/>
          <w:lang w:val="bg-BG"/>
        </w:rPr>
      </w:pPr>
      <w:r>
        <w:rPr>
          <w:sz w:val="21"/>
          <w:szCs w:val="21"/>
          <w:lang w:val="bg-BG"/>
        </w:rPr>
        <w:t xml:space="preserve">с.Извор ул. Вельо </w:t>
      </w:r>
      <w:proofErr w:type="spellStart"/>
      <w:r>
        <w:rPr>
          <w:sz w:val="21"/>
          <w:szCs w:val="21"/>
          <w:lang w:val="bg-BG"/>
        </w:rPr>
        <w:t>Бурдашки</w:t>
      </w:r>
      <w:proofErr w:type="spellEnd"/>
      <w:r>
        <w:rPr>
          <w:sz w:val="21"/>
          <w:szCs w:val="21"/>
          <w:lang w:val="bg-BG"/>
        </w:rPr>
        <w:t xml:space="preserve"> № 39, общ.Димово, </w:t>
      </w:r>
      <w:r>
        <w:rPr>
          <w:sz w:val="21"/>
          <w:szCs w:val="21"/>
        </w:rPr>
        <w:t>e</w:t>
      </w:r>
      <w:r w:rsidRPr="00F60E74">
        <w:rPr>
          <w:sz w:val="21"/>
          <w:szCs w:val="21"/>
          <w:lang w:val="bg-BG"/>
        </w:rPr>
        <w:t>-</w:t>
      </w:r>
      <w:r>
        <w:rPr>
          <w:sz w:val="21"/>
          <w:szCs w:val="21"/>
        </w:rPr>
        <w:t>mail</w:t>
      </w:r>
      <w:r w:rsidRPr="00F60E74">
        <w:rPr>
          <w:sz w:val="21"/>
          <w:szCs w:val="21"/>
          <w:lang w:val="bg-BG"/>
        </w:rPr>
        <w:t xml:space="preserve"> : </w:t>
      </w:r>
      <w:proofErr w:type="spellStart"/>
      <w:r>
        <w:rPr>
          <w:sz w:val="21"/>
          <w:szCs w:val="21"/>
        </w:rPr>
        <w:t>chitalishte</w:t>
      </w:r>
      <w:proofErr w:type="spellEnd"/>
      <w:r w:rsidRPr="00F60E74">
        <w:rPr>
          <w:sz w:val="21"/>
          <w:szCs w:val="21"/>
          <w:lang w:val="bg-BG"/>
        </w:rPr>
        <w:t>_</w:t>
      </w:r>
      <w:proofErr w:type="spellStart"/>
      <w:r>
        <w:rPr>
          <w:sz w:val="21"/>
          <w:szCs w:val="21"/>
        </w:rPr>
        <w:t>izvor</w:t>
      </w:r>
      <w:proofErr w:type="spellEnd"/>
      <w:r w:rsidRPr="00F60E74">
        <w:rPr>
          <w:sz w:val="21"/>
          <w:szCs w:val="21"/>
          <w:lang w:val="bg-BG"/>
        </w:rPr>
        <w:t>1929@</w:t>
      </w:r>
      <w:proofErr w:type="spellStart"/>
      <w:r>
        <w:rPr>
          <w:sz w:val="21"/>
          <w:szCs w:val="21"/>
        </w:rPr>
        <w:t>abv</w:t>
      </w:r>
      <w:proofErr w:type="spellEnd"/>
      <w:r w:rsidRPr="00F60E74">
        <w:rPr>
          <w:sz w:val="21"/>
          <w:szCs w:val="21"/>
          <w:lang w:val="bg-BG"/>
        </w:rPr>
        <w:t>.</w:t>
      </w:r>
      <w:proofErr w:type="spellStart"/>
      <w:r>
        <w:rPr>
          <w:sz w:val="21"/>
          <w:szCs w:val="21"/>
        </w:rPr>
        <w:t>bg</w:t>
      </w:r>
      <w:proofErr w:type="spellEnd"/>
    </w:p>
    <w:p w:rsidR="00F668A8" w:rsidRDefault="00F668A8">
      <w:pPr>
        <w:rPr>
          <w:lang w:val="bg-BG"/>
        </w:rPr>
      </w:pPr>
    </w:p>
    <w:p w:rsidR="00F668A8" w:rsidRPr="00F60E74" w:rsidRDefault="00F668A8" w:rsidP="00F668A8">
      <w:pPr>
        <w:jc w:val="center"/>
        <w:rPr>
          <w:b/>
          <w:sz w:val="28"/>
          <w:szCs w:val="28"/>
          <w:lang w:val="bg-BG"/>
        </w:rPr>
      </w:pPr>
      <w:r w:rsidRPr="00F60E74">
        <w:rPr>
          <w:b/>
          <w:sz w:val="28"/>
          <w:szCs w:val="28"/>
          <w:lang w:val="bg-BG"/>
        </w:rPr>
        <w:t>ПЛАН-ПРОГРАМА</w:t>
      </w:r>
    </w:p>
    <w:p w:rsidR="00F668A8" w:rsidRPr="00F60E74" w:rsidRDefault="00F668A8" w:rsidP="00F668A8">
      <w:pPr>
        <w:jc w:val="center"/>
        <w:rPr>
          <w:b/>
          <w:sz w:val="28"/>
          <w:szCs w:val="28"/>
          <w:lang w:val="bg-BG"/>
        </w:rPr>
      </w:pPr>
      <w:r w:rsidRPr="00F60E74">
        <w:rPr>
          <w:b/>
          <w:sz w:val="28"/>
          <w:szCs w:val="28"/>
          <w:lang w:val="bg-BG"/>
        </w:rPr>
        <w:t>ЗА ДЕЙНОСТТА НА НАРОДНО ЧИТАЛИЩЕ „Вельо Бурдашки-1929г.”</w:t>
      </w:r>
    </w:p>
    <w:p w:rsidR="00F668A8" w:rsidRPr="00F60E74" w:rsidRDefault="00F668A8" w:rsidP="00F668A8">
      <w:pPr>
        <w:jc w:val="center"/>
        <w:rPr>
          <w:b/>
          <w:sz w:val="28"/>
          <w:szCs w:val="28"/>
          <w:lang w:val="bg-BG"/>
        </w:rPr>
      </w:pPr>
      <w:r w:rsidRPr="005A3CCA">
        <w:rPr>
          <w:b/>
          <w:sz w:val="28"/>
          <w:szCs w:val="28"/>
          <w:lang w:val="bg-BG"/>
        </w:rPr>
        <w:t>ЗА 202</w:t>
      </w:r>
      <w:r w:rsidRPr="00F60E74">
        <w:rPr>
          <w:b/>
          <w:sz w:val="28"/>
          <w:szCs w:val="28"/>
          <w:lang w:val="bg-BG"/>
        </w:rPr>
        <w:t>4</w:t>
      </w:r>
      <w:r w:rsidRPr="005A3CCA">
        <w:rPr>
          <w:b/>
          <w:sz w:val="28"/>
          <w:szCs w:val="28"/>
          <w:lang w:val="bg-BG"/>
        </w:rPr>
        <w:t>г.</w:t>
      </w:r>
    </w:p>
    <w:p w:rsidR="00F668A8" w:rsidRDefault="00F668A8">
      <w:pPr>
        <w:rPr>
          <w:lang w:val="bg-BG"/>
        </w:rPr>
      </w:pPr>
    </w:p>
    <w:p w:rsidR="00F668A8" w:rsidRDefault="00F668A8">
      <w:pPr>
        <w:rPr>
          <w:lang w:val="bg-BG"/>
        </w:rPr>
      </w:pPr>
    </w:p>
    <w:p w:rsidR="00F60E74" w:rsidRDefault="00F668A8">
      <w:pPr>
        <w:rPr>
          <w:lang w:val="bg-BG"/>
        </w:rPr>
      </w:pPr>
      <w:r w:rsidRPr="00F60E74">
        <w:rPr>
          <w:b/>
          <w:lang w:val="bg-BG"/>
        </w:rPr>
        <w:t>ВЪВЕДЕНИЕ:</w:t>
      </w:r>
      <w:r w:rsidRPr="00F668A8">
        <w:rPr>
          <w:lang w:val="bg-BG"/>
        </w:rPr>
        <w:t xml:space="preserve"> Настоящата програма за развитие на </w:t>
      </w:r>
      <w:r w:rsidR="00F60E74">
        <w:rPr>
          <w:lang w:val="bg-BG"/>
        </w:rPr>
        <w:t>читалищната дейност в село Извор</w:t>
      </w:r>
      <w:r w:rsidRPr="00F668A8">
        <w:rPr>
          <w:lang w:val="bg-BG"/>
        </w:rPr>
        <w:t xml:space="preserve"> се създава в изпълнение на чл. 26а, ал. 2 от Закона на народните читалища. </w:t>
      </w:r>
    </w:p>
    <w:p w:rsidR="00F60E74" w:rsidRDefault="00F668A8">
      <w:pPr>
        <w:rPr>
          <w:lang w:val="bg-BG"/>
        </w:rPr>
      </w:pPr>
      <w:r w:rsidRPr="00F60E74">
        <w:rPr>
          <w:lang w:val="bg-BG"/>
        </w:rPr>
        <w:t>И</w:t>
      </w:r>
      <w:r w:rsidR="005A3CCA">
        <w:rPr>
          <w:lang w:val="bg-BG"/>
        </w:rPr>
        <w:t>зготвянето на програмата за 2024</w:t>
      </w:r>
      <w:r w:rsidRPr="00F60E74">
        <w:rPr>
          <w:lang w:val="bg-BG"/>
        </w:rPr>
        <w:t xml:space="preserve"> г. цели обединяване на усилията за развитие и утвърждаване на читалището, като важна обществена институция, реализираща културната идентичност на селото, както и да се засили обществената ú роля като традиционен културен и образователен център.</w:t>
      </w:r>
    </w:p>
    <w:p w:rsidR="00F60E74" w:rsidRDefault="00F668A8">
      <w:pPr>
        <w:rPr>
          <w:lang w:val="bg-BG"/>
        </w:rPr>
      </w:pPr>
      <w:r w:rsidRPr="00F60E74">
        <w:rPr>
          <w:lang w:val="bg-BG"/>
        </w:rPr>
        <w:t xml:space="preserve">. Основните направления и приоритети в дейността на читалището произтичат от ЗНЧ, ЗОБ, общинската културна политика, осъществявана на основата на съществуващата нормативна уредба и чрез изпълнението на културния календар. </w:t>
      </w:r>
    </w:p>
    <w:p w:rsidR="00F60E74" w:rsidRDefault="00F668A8">
      <w:pPr>
        <w:rPr>
          <w:lang w:val="bg-BG"/>
        </w:rPr>
      </w:pPr>
      <w:r w:rsidRPr="00F60E74">
        <w:rPr>
          <w:b/>
          <w:lang w:val="bg-BG"/>
        </w:rPr>
        <w:t>А.ОСНОВНИ ЦЕЛИ И ПРИОРИТЕТИ:</w:t>
      </w:r>
    </w:p>
    <w:p w:rsidR="00F60E74" w:rsidRPr="00F60E74" w:rsidRDefault="00F668A8">
      <w:pPr>
        <w:rPr>
          <w:b/>
          <w:lang w:val="bg-BG"/>
        </w:rPr>
      </w:pPr>
      <w:r w:rsidRPr="00F60E74">
        <w:rPr>
          <w:b/>
          <w:lang w:val="bg-BG"/>
        </w:rPr>
        <w:t xml:space="preserve"> 1. Осигуряване на устойчива подкрепа на читалището за реализирането на основната му дейност и развитието на съвременни форми на работа.</w:t>
      </w:r>
    </w:p>
    <w:p w:rsidR="00F60E74" w:rsidRPr="00F60E74" w:rsidRDefault="00F668A8">
      <w:pPr>
        <w:rPr>
          <w:b/>
          <w:lang w:val="bg-BG"/>
        </w:rPr>
      </w:pPr>
      <w:r w:rsidRPr="00F60E74">
        <w:rPr>
          <w:b/>
          <w:lang w:val="bg-BG"/>
        </w:rPr>
        <w:t xml:space="preserve"> Приоритет 1:</w:t>
      </w:r>
    </w:p>
    <w:p w:rsidR="00F60E74" w:rsidRDefault="00F668A8">
      <w:pPr>
        <w:rPr>
          <w:lang w:val="bg-BG"/>
        </w:rPr>
      </w:pPr>
      <w:r w:rsidRPr="00F60E74">
        <w:rPr>
          <w:lang w:val="bg-BG"/>
        </w:rPr>
        <w:t xml:space="preserve"> Стимулиране на читалищните дейности за съхранението и популяризирането на българските културни традиции, нематериалното културно наследство. </w:t>
      </w:r>
    </w:p>
    <w:p w:rsidR="00F60E74" w:rsidRPr="00F60E74" w:rsidRDefault="00F668A8">
      <w:pPr>
        <w:rPr>
          <w:b/>
          <w:lang w:val="bg-BG"/>
        </w:rPr>
      </w:pPr>
      <w:r w:rsidRPr="00F60E74">
        <w:rPr>
          <w:b/>
          <w:lang w:val="bg-BG"/>
        </w:rPr>
        <w:t xml:space="preserve">Приоритет 2: </w:t>
      </w:r>
    </w:p>
    <w:p w:rsidR="00F60E74" w:rsidRDefault="00F668A8">
      <w:pPr>
        <w:rPr>
          <w:lang w:val="bg-BG"/>
        </w:rPr>
      </w:pPr>
      <w:r w:rsidRPr="00F60E74">
        <w:rPr>
          <w:lang w:val="bg-BG"/>
        </w:rPr>
        <w:t xml:space="preserve">Кандидатстване по проекти и програми за набавяне на финансови средства за подобряване на материално-техническата база. </w:t>
      </w:r>
    </w:p>
    <w:p w:rsidR="00F60E74" w:rsidRPr="00F60E74" w:rsidRDefault="00F668A8">
      <w:pPr>
        <w:rPr>
          <w:b/>
          <w:lang w:val="bg-BG"/>
        </w:rPr>
      </w:pPr>
      <w:r w:rsidRPr="00F60E74">
        <w:rPr>
          <w:b/>
          <w:lang w:val="bg-BG"/>
        </w:rPr>
        <w:t>Приоритет 3:</w:t>
      </w:r>
    </w:p>
    <w:p w:rsidR="00F60E74" w:rsidRDefault="00F668A8">
      <w:pPr>
        <w:rPr>
          <w:lang w:val="bg-BG"/>
        </w:rPr>
      </w:pPr>
      <w:r w:rsidRPr="00F60E74">
        <w:rPr>
          <w:lang w:val="bg-BG"/>
        </w:rPr>
        <w:lastRenderedPageBreak/>
        <w:t xml:space="preserve"> Участие в организираните за обучение семинари, кръгли маси, дискусии, работни срещи по проблемите на читалищата с цел повишаване компетенциите на работещите в тях;</w:t>
      </w:r>
    </w:p>
    <w:p w:rsidR="00F60E74" w:rsidRPr="00F60E74" w:rsidRDefault="00F668A8">
      <w:pPr>
        <w:rPr>
          <w:b/>
          <w:lang w:val="bg-BG"/>
        </w:rPr>
      </w:pPr>
      <w:r w:rsidRPr="00F60E74">
        <w:rPr>
          <w:b/>
          <w:lang w:val="bg-BG"/>
        </w:rPr>
        <w:t xml:space="preserve"> 2. Разширяване обхвата на дейността на читалището в обществено значими сфери, като социалната и информационно</w:t>
      </w:r>
      <w:r w:rsidR="00F60E74" w:rsidRPr="00F60E74">
        <w:rPr>
          <w:b/>
          <w:lang w:val="bg-BG"/>
        </w:rPr>
        <w:t>-</w:t>
      </w:r>
      <w:r w:rsidRPr="00F60E74">
        <w:rPr>
          <w:b/>
          <w:lang w:val="bg-BG"/>
        </w:rPr>
        <w:t>консултантската.</w:t>
      </w:r>
    </w:p>
    <w:p w:rsidR="00F60E74" w:rsidRPr="00F60E74" w:rsidRDefault="00F668A8">
      <w:pPr>
        <w:rPr>
          <w:b/>
          <w:lang w:val="bg-BG"/>
        </w:rPr>
      </w:pPr>
      <w:r w:rsidRPr="00F60E74">
        <w:rPr>
          <w:lang w:val="bg-BG"/>
        </w:rPr>
        <w:t xml:space="preserve"> </w:t>
      </w:r>
      <w:r w:rsidRPr="00F60E74">
        <w:rPr>
          <w:b/>
          <w:lang w:val="bg-BG"/>
        </w:rPr>
        <w:t>Приоритет 1:</w:t>
      </w:r>
    </w:p>
    <w:p w:rsidR="00F60E74" w:rsidRDefault="00F668A8">
      <w:pPr>
        <w:rPr>
          <w:lang w:val="bg-BG"/>
        </w:rPr>
      </w:pPr>
      <w:r w:rsidRPr="00F60E74">
        <w:rPr>
          <w:lang w:val="bg-BG"/>
        </w:rPr>
        <w:t xml:space="preserve"> 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F60E74" w:rsidRPr="00F60E74" w:rsidRDefault="00F668A8">
      <w:pPr>
        <w:rPr>
          <w:b/>
          <w:lang w:val="bg-BG"/>
        </w:rPr>
      </w:pPr>
      <w:r w:rsidRPr="00F60E74">
        <w:rPr>
          <w:lang w:val="bg-BG"/>
        </w:rPr>
        <w:t xml:space="preserve"> </w:t>
      </w:r>
      <w:r w:rsidRPr="00F60E74">
        <w:rPr>
          <w:b/>
          <w:lang w:val="bg-BG"/>
        </w:rPr>
        <w:t>Приоритет 2:</w:t>
      </w:r>
    </w:p>
    <w:p w:rsidR="00F60E74" w:rsidRDefault="00F668A8">
      <w:pPr>
        <w:rPr>
          <w:lang w:val="bg-BG"/>
        </w:rPr>
      </w:pPr>
      <w:r w:rsidRPr="00F60E74">
        <w:rPr>
          <w:lang w:val="bg-BG"/>
        </w:rPr>
        <w:t xml:space="preserve"> Участие в местното самоуправление и процесите на развитие на гражданското общество, участие в разработването на местни стратегии и превръщането на читалището във фактор за обществен диалог.</w:t>
      </w:r>
    </w:p>
    <w:p w:rsidR="00F60E74" w:rsidRPr="00F60E74" w:rsidRDefault="00F668A8">
      <w:pPr>
        <w:rPr>
          <w:b/>
          <w:lang w:val="bg-BG"/>
        </w:rPr>
      </w:pPr>
      <w:r w:rsidRPr="00F60E74">
        <w:rPr>
          <w:b/>
          <w:lang w:val="bg-BG"/>
        </w:rPr>
        <w:t xml:space="preserve"> Приоритет 3:</w:t>
      </w:r>
    </w:p>
    <w:p w:rsidR="00F60E74" w:rsidRDefault="00F668A8">
      <w:pPr>
        <w:rPr>
          <w:lang w:val="bg-BG"/>
        </w:rPr>
      </w:pPr>
      <w:r w:rsidRPr="00F60E74">
        <w:rPr>
          <w:lang w:val="bg-BG"/>
        </w:rPr>
        <w:t xml:space="preserve"> Развитие на културния туризъм и съпътстващите го услуги .</w:t>
      </w:r>
    </w:p>
    <w:p w:rsidR="00F60E74" w:rsidRPr="00F60E74" w:rsidRDefault="00F668A8">
      <w:pPr>
        <w:rPr>
          <w:b/>
          <w:lang w:val="bg-BG"/>
        </w:rPr>
      </w:pPr>
      <w:r w:rsidRPr="00F60E74">
        <w:rPr>
          <w:b/>
          <w:lang w:val="bg-BG"/>
        </w:rPr>
        <w:t xml:space="preserve"> Б. ДЕЙНОСТИ:</w:t>
      </w:r>
    </w:p>
    <w:p w:rsidR="00F60E74" w:rsidRPr="00F60E74" w:rsidRDefault="00F668A8">
      <w:pPr>
        <w:rPr>
          <w:b/>
          <w:u w:val="single"/>
          <w:lang w:val="bg-BG"/>
        </w:rPr>
      </w:pPr>
      <w:r w:rsidRPr="00F60E74">
        <w:rPr>
          <w:lang w:val="bg-BG"/>
        </w:rPr>
        <w:t xml:space="preserve"> </w:t>
      </w:r>
      <w:r w:rsidRPr="00F60E74">
        <w:rPr>
          <w:b/>
          <w:u w:val="single"/>
          <w:lang w:val="bg-BG"/>
        </w:rPr>
        <w:t>БИБЛИОТЕЧНА ДЕЙНОСТ</w:t>
      </w:r>
    </w:p>
    <w:p w:rsidR="00F60E74" w:rsidRDefault="00F668A8">
      <w:pPr>
        <w:rPr>
          <w:lang w:val="bg-BG"/>
        </w:rPr>
      </w:pPr>
      <w:r w:rsidRPr="00F60E74">
        <w:rPr>
          <w:lang w:val="bg-BG"/>
        </w:rPr>
        <w:t xml:space="preserve"> Като неразделна част от читалището библиотеката активно участва в организирането на културния живот в селото, общината, областта, региони и в национален мащаб. </w:t>
      </w:r>
      <w:r w:rsidRPr="005A3CCA">
        <w:rPr>
          <w:lang w:val="bg-BG"/>
        </w:rPr>
        <w:t>Дей</w:t>
      </w:r>
      <w:r w:rsidR="005A3CCA">
        <w:rPr>
          <w:lang w:val="bg-BG"/>
        </w:rPr>
        <w:t>ността на библиотеката през 2024</w:t>
      </w:r>
      <w:r w:rsidRPr="005A3CCA">
        <w:rPr>
          <w:lang w:val="bg-BG"/>
        </w:rPr>
        <w:t xml:space="preserve"> г. ще включва: </w:t>
      </w:r>
    </w:p>
    <w:p w:rsidR="00F60E74" w:rsidRDefault="00F668A8">
      <w:pPr>
        <w:rPr>
          <w:lang w:val="bg-BG"/>
        </w:rPr>
      </w:pPr>
      <w:r w:rsidRPr="00F60E74">
        <w:rPr>
          <w:lang w:val="bg-BG"/>
        </w:rPr>
        <w:t>• Актуализиране на библиотечния фонд на читалищната библиотека чрез закупуване на нова литература, абонамент, дарения, кандидатстване с проект пред МК и други организации;</w:t>
      </w:r>
    </w:p>
    <w:p w:rsidR="00F60E74" w:rsidRDefault="00F668A8">
      <w:pPr>
        <w:rPr>
          <w:lang w:val="bg-BG"/>
        </w:rPr>
      </w:pPr>
      <w:r w:rsidRPr="00F60E74">
        <w:rPr>
          <w:lang w:val="bg-BG"/>
        </w:rPr>
        <w:t xml:space="preserve"> • Организиране на индивидуална и културно-масова дейност с различни целеви групи: (деца, ученици, възрастни); обособяване на тематични кътове по повод празници и годишнини; предоставяне на онлайн информация и представяне на презентации, посветени на значими събития и личности;</w:t>
      </w:r>
    </w:p>
    <w:p w:rsidR="00F60E74" w:rsidRDefault="00F668A8">
      <w:pPr>
        <w:rPr>
          <w:lang w:val="bg-BG"/>
        </w:rPr>
      </w:pPr>
      <w:r w:rsidRPr="00F60E74">
        <w:rPr>
          <w:lang w:val="bg-BG"/>
        </w:rPr>
        <w:t xml:space="preserve"> • 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p>
    <w:p w:rsidR="00F60E74" w:rsidRDefault="00F668A8">
      <w:pPr>
        <w:rPr>
          <w:lang w:val="bg-BG"/>
        </w:rPr>
      </w:pPr>
      <w:r w:rsidRPr="00F60E74">
        <w:rPr>
          <w:lang w:val="bg-BG"/>
        </w:rPr>
        <w:t xml:space="preserve"> • Обогатяване знанията на работник в библиотека чрез участие в организирани обучения. </w:t>
      </w:r>
    </w:p>
    <w:p w:rsidR="00F60E74" w:rsidRDefault="00F668A8">
      <w:pPr>
        <w:rPr>
          <w:lang w:val="bg-BG"/>
        </w:rPr>
      </w:pPr>
      <w:r w:rsidRPr="00F60E74">
        <w:rPr>
          <w:lang w:val="bg-BG"/>
        </w:rPr>
        <w:t>• Продължаване работата по Програма „</w:t>
      </w:r>
      <w:proofErr w:type="spellStart"/>
      <w:r w:rsidRPr="00F60E74">
        <w:rPr>
          <w:lang w:val="bg-BG"/>
        </w:rPr>
        <w:t>Глоб@лни</w:t>
      </w:r>
      <w:proofErr w:type="spellEnd"/>
      <w:r w:rsidRPr="00F60E74">
        <w:rPr>
          <w:lang w:val="bg-BG"/>
        </w:rPr>
        <w:t xml:space="preserve"> библиотеки“ </w:t>
      </w:r>
    </w:p>
    <w:p w:rsidR="00F60E74" w:rsidRPr="00F60E74" w:rsidRDefault="00F668A8">
      <w:pPr>
        <w:rPr>
          <w:b/>
          <w:lang w:val="bg-BG"/>
        </w:rPr>
      </w:pPr>
      <w:r w:rsidRPr="00F60E74">
        <w:rPr>
          <w:b/>
          <w:lang w:val="bg-BG"/>
        </w:rPr>
        <w:t>ХУДОЖЕСТВЕНО-ТВОРЧЕСКА ДЕЙНОСТ:</w:t>
      </w:r>
    </w:p>
    <w:p w:rsidR="00F60E74" w:rsidRDefault="00F668A8">
      <w:pPr>
        <w:rPr>
          <w:lang w:val="bg-BG"/>
        </w:rPr>
      </w:pPr>
      <w:r w:rsidRPr="00F60E74">
        <w:rPr>
          <w:lang w:val="bg-BG"/>
        </w:rPr>
        <w:lastRenderedPageBreak/>
        <w:t xml:space="preserve"> • Повишаване на качеството на предлагания от читалището художествен продукт по повод различни чествания;</w:t>
      </w:r>
    </w:p>
    <w:p w:rsidR="00F60E74" w:rsidRDefault="00F668A8">
      <w:pPr>
        <w:rPr>
          <w:lang w:val="bg-BG"/>
        </w:rPr>
      </w:pPr>
      <w:r w:rsidRPr="00F60E74">
        <w:rPr>
          <w:lang w:val="bg-BG"/>
        </w:rPr>
        <w:t xml:space="preserve"> • Организиране на клубове, певчески и танцови състави;</w:t>
      </w:r>
    </w:p>
    <w:p w:rsidR="00F60E74" w:rsidRDefault="00F668A8">
      <w:pPr>
        <w:rPr>
          <w:lang w:val="bg-BG"/>
        </w:rPr>
      </w:pPr>
      <w:r w:rsidRPr="00F60E74">
        <w:rPr>
          <w:lang w:val="bg-BG"/>
        </w:rPr>
        <w:t xml:space="preserve"> • Активно участие на художествено–творческите форми в културните прояви в община Димово;</w:t>
      </w:r>
    </w:p>
    <w:p w:rsidR="00F60E74" w:rsidRDefault="00F668A8">
      <w:pPr>
        <w:rPr>
          <w:lang w:val="bg-BG"/>
        </w:rPr>
      </w:pPr>
      <w:r w:rsidRPr="00F60E74">
        <w:rPr>
          <w:lang w:val="bg-BG"/>
        </w:rPr>
        <w:t>• Пресъздаване на обичаи и празници от Културния календар;</w:t>
      </w:r>
    </w:p>
    <w:p w:rsidR="00F60E74" w:rsidRDefault="00F668A8">
      <w:pPr>
        <w:rPr>
          <w:lang w:val="bg-BG"/>
        </w:rPr>
      </w:pPr>
      <w:r w:rsidRPr="00F60E74">
        <w:rPr>
          <w:lang w:val="bg-BG"/>
        </w:rPr>
        <w:t xml:space="preserve"> • Участие в общински, регионални, национални и други конкурси и фестивали;</w:t>
      </w:r>
    </w:p>
    <w:p w:rsidR="00F668A8" w:rsidRDefault="00F668A8">
      <w:pPr>
        <w:rPr>
          <w:lang w:val="bg-BG"/>
        </w:rPr>
      </w:pPr>
    </w:p>
    <w:p w:rsidR="00F60E74" w:rsidRPr="00F60E74" w:rsidRDefault="00F668A8">
      <w:pPr>
        <w:rPr>
          <w:b/>
          <w:lang w:val="bg-BG"/>
        </w:rPr>
      </w:pPr>
      <w:r w:rsidRPr="00F60E74">
        <w:rPr>
          <w:b/>
          <w:lang w:val="bg-BG"/>
        </w:rPr>
        <w:t>КРАЕВЕДСКА ДЕЙНОСТ:</w:t>
      </w:r>
    </w:p>
    <w:p w:rsidR="00D04200" w:rsidRDefault="00F668A8">
      <w:pPr>
        <w:rPr>
          <w:lang w:val="bg-BG"/>
        </w:rPr>
      </w:pPr>
      <w:r w:rsidRPr="00F668A8">
        <w:rPr>
          <w:lang w:val="bg-BG"/>
        </w:rPr>
        <w:t xml:space="preserve"> • Активизиране на дейности, свързани с развитие на </w:t>
      </w:r>
      <w:proofErr w:type="spellStart"/>
      <w:r w:rsidRPr="00F668A8">
        <w:rPr>
          <w:lang w:val="bg-BG"/>
        </w:rPr>
        <w:t>краеведската</w:t>
      </w:r>
      <w:proofErr w:type="spellEnd"/>
      <w:r w:rsidRPr="00F668A8">
        <w:rPr>
          <w:lang w:val="bg-BG"/>
        </w:rPr>
        <w:t xml:space="preserve"> и </w:t>
      </w:r>
      <w:proofErr w:type="spellStart"/>
      <w:r w:rsidRPr="00F668A8">
        <w:rPr>
          <w:lang w:val="bg-BG"/>
        </w:rPr>
        <w:t>издирвателската</w:t>
      </w:r>
      <w:proofErr w:type="spellEnd"/>
      <w:r w:rsidRPr="00F668A8">
        <w:rPr>
          <w:lang w:val="bg-BG"/>
        </w:rPr>
        <w:t xml:space="preserve"> дейност в читалището /описване на музикалния и танцов фолклор, обичаи, предания, събиране на предмети от традиционния бит, снимки и други подобни, значими за населеното място/</w:t>
      </w:r>
    </w:p>
    <w:p w:rsidR="00D04200" w:rsidRDefault="00F668A8">
      <w:pPr>
        <w:rPr>
          <w:lang w:val="bg-BG"/>
        </w:rPr>
      </w:pPr>
      <w:r w:rsidRPr="00F668A8">
        <w:rPr>
          <w:lang w:val="bg-BG"/>
        </w:rPr>
        <w:t xml:space="preserve"> </w:t>
      </w:r>
      <w:r w:rsidRPr="00D04200">
        <w:rPr>
          <w:b/>
          <w:lang w:val="bg-BG"/>
        </w:rPr>
        <w:t>СОЦИАЛНА ДЕЙНОСТ:</w:t>
      </w:r>
      <w:r w:rsidRPr="00F668A8">
        <w:rPr>
          <w:lang w:val="bg-BG"/>
        </w:rPr>
        <w:t xml:space="preserve"> </w:t>
      </w:r>
    </w:p>
    <w:p w:rsidR="00D04200" w:rsidRDefault="00F668A8">
      <w:pPr>
        <w:rPr>
          <w:lang w:val="bg-BG"/>
        </w:rPr>
      </w:pPr>
      <w:r w:rsidRPr="00F668A8">
        <w:rPr>
          <w:lang w:val="bg-BG"/>
        </w:rPr>
        <w:t>•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D04200" w:rsidRDefault="00F668A8">
      <w:pPr>
        <w:rPr>
          <w:lang w:val="bg-BG"/>
        </w:rPr>
      </w:pPr>
      <w:r w:rsidRPr="00F668A8">
        <w:rPr>
          <w:lang w:val="bg-BG"/>
        </w:rPr>
        <w:t xml:space="preserve"> • Организиране на инициативи за оказване на помощ на възрастни хора и деца в неравностойно положение.</w:t>
      </w:r>
    </w:p>
    <w:p w:rsidR="00D04200" w:rsidRDefault="00F668A8">
      <w:pPr>
        <w:rPr>
          <w:lang w:val="bg-BG"/>
        </w:rPr>
      </w:pPr>
      <w:r w:rsidRPr="00F668A8">
        <w:rPr>
          <w:lang w:val="bg-BG"/>
        </w:rPr>
        <w:t xml:space="preserve"> • Провеждане на курсове за първоначална компютърна грамотност за пенсионери и безработни, 4 дневна учебна програма.</w:t>
      </w:r>
    </w:p>
    <w:p w:rsidR="00D04200" w:rsidRPr="00D04200" w:rsidRDefault="00F668A8">
      <w:pPr>
        <w:rPr>
          <w:b/>
          <w:lang w:val="bg-BG"/>
        </w:rPr>
      </w:pPr>
      <w:r w:rsidRPr="00F668A8">
        <w:rPr>
          <w:lang w:val="bg-BG"/>
        </w:rPr>
        <w:t xml:space="preserve"> </w:t>
      </w:r>
      <w:r w:rsidRPr="00D04200">
        <w:rPr>
          <w:b/>
          <w:lang w:val="bg-BG"/>
        </w:rPr>
        <w:t>СТОПАНСКА ДЕЙНОСТ:</w:t>
      </w:r>
    </w:p>
    <w:p w:rsidR="00D04200" w:rsidRDefault="00F668A8">
      <w:pPr>
        <w:rPr>
          <w:lang w:val="bg-BG"/>
        </w:rPr>
      </w:pPr>
      <w:r w:rsidRPr="00F668A8">
        <w:rPr>
          <w:lang w:val="bg-BG"/>
        </w:rPr>
        <w:t xml:space="preserve"> • Приходите от членски внос, културно-просветна дейност, дарения и др. се регистрират чрез издаване на бележка от Квитанционен кочан . Тези приходи се третират като присъщи на читалището съгласно ЗКПО.</w:t>
      </w:r>
    </w:p>
    <w:p w:rsidR="00D04200" w:rsidRDefault="00F668A8">
      <w:pPr>
        <w:rPr>
          <w:lang w:val="bg-BG"/>
        </w:rPr>
      </w:pPr>
      <w:r w:rsidRPr="00F668A8">
        <w:rPr>
          <w:lang w:val="bg-BG"/>
        </w:rPr>
        <w:t xml:space="preserve"> • Приходите от наеми, компютърни и ксерокс услуги се регистрират чрез издаване на касова бележка от Квитанционния кочан, при превод по банков път читалището издава фактура. Тези приходи се третират като стопанска дейност на читалището, съгласно ЗКПО. </w:t>
      </w:r>
    </w:p>
    <w:p w:rsidR="00D04200" w:rsidRDefault="00D04200">
      <w:pPr>
        <w:rPr>
          <w:b/>
          <w:lang w:val="bg-BG"/>
        </w:rPr>
      </w:pPr>
    </w:p>
    <w:p w:rsidR="00D04200" w:rsidRPr="00D04200" w:rsidRDefault="00F668A8">
      <w:pPr>
        <w:rPr>
          <w:b/>
          <w:lang w:val="bg-BG"/>
        </w:rPr>
      </w:pPr>
      <w:r w:rsidRPr="00D04200">
        <w:rPr>
          <w:b/>
          <w:lang w:val="bg-BG"/>
        </w:rPr>
        <w:t>В. МАТЕРИАЛНО-ТЕХНИЧЕСКАТА БАЗА . ПОДДЪРЖАНЕ И РАЗВИТИЕ</w:t>
      </w:r>
    </w:p>
    <w:p w:rsidR="00D04200" w:rsidRDefault="00F668A8">
      <w:pPr>
        <w:rPr>
          <w:lang w:val="bg-BG"/>
        </w:rPr>
      </w:pPr>
      <w:r w:rsidRPr="00F668A8">
        <w:rPr>
          <w:lang w:val="bg-BG"/>
        </w:rPr>
        <w:t xml:space="preserve">. </w:t>
      </w:r>
    </w:p>
    <w:p w:rsidR="00D04200" w:rsidRDefault="00F668A8">
      <w:pPr>
        <w:rPr>
          <w:lang w:val="bg-BG"/>
        </w:rPr>
      </w:pPr>
      <w:r w:rsidRPr="00F668A8">
        <w:rPr>
          <w:lang w:val="bg-BG"/>
        </w:rPr>
        <w:lastRenderedPageBreak/>
        <w:t>• За поддръжка и обзавеждане на сградата да се осигурят средства от проекти, държавна субсидия и от стопанска дейност на читалището.</w:t>
      </w:r>
    </w:p>
    <w:p w:rsidR="00D04200" w:rsidRPr="00D04200" w:rsidRDefault="00F668A8">
      <w:pPr>
        <w:rPr>
          <w:b/>
          <w:lang w:val="bg-BG"/>
        </w:rPr>
      </w:pPr>
      <w:r w:rsidRPr="00D04200">
        <w:rPr>
          <w:b/>
          <w:lang w:val="bg-BG"/>
        </w:rPr>
        <w:t xml:space="preserve"> Г. УПРАВЛЕНИЕ НА ЧОВЕШКИТЕ РЕСУРСИ </w:t>
      </w:r>
    </w:p>
    <w:p w:rsidR="00D04200" w:rsidRDefault="00F668A8">
      <w:pPr>
        <w:rPr>
          <w:lang w:val="bg-BG"/>
        </w:rPr>
      </w:pPr>
      <w:r w:rsidRPr="00F668A8">
        <w:rPr>
          <w:lang w:val="bg-BG"/>
        </w:rPr>
        <w:t xml:space="preserve">1. За пълноценна работа на читалището да се осигурят щатни бройки за секретар, библиотекар, домакин-организатор. Останалите дейности художествен ръководител, хореограф, корепетитор, счетоводител и др. да се осигурят чрез граждански договори. </w:t>
      </w:r>
    </w:p>
    <w:p w:rsidR="00D04200" w:rsidRDefault="00F668A8">
      <w:pPr>
        <w:rPr>
          <w:lang w:val="bg-BG"/>
        </w:rPr>
      </w:pPr>
      <w:r w:rsidRPr="00F668A8">
        <w:rPr>
          <w:lang w:val="bg-BG"/>
        </w:rPr>
        <w:t>2. За изграждане капацитета на читалището да се съдейства за участието на служителите и работниците в семинари и други обучителни форми.</w:t>
      </w:r>
    </w:p>
    <w:p w:rsidR="00D04200" w:rsidRDefault="00F668A8">
      <w:pPr>
        <w:rPr>
          <w:lang w:val="bg-BG"/>
        </w:rPr>
      </w:pPr>
      <w:r w:rsidRPr="00F668A8">
        <w:rPr>
          <w:lang w:val="bg-BG"/>
        </w:rPr>
        <w:t xml:space="preserve"> 3. ЧН да осигури условия за работа, съответстващи на нормите, залегнали в КТ, КСО, Правилника за вътрешния трудов ред и другите нормативни актове.</w:t>
      </w:r>
    </w:p>
    <w:p w:rsidR="00D04200" w:rsidRDefault="00F668A8">
      <w:pPr>
        <w:rPr>
          <w:lang w:val="bg-BG"/>
        </w:rPr>
      </w:pPr>
      <w:r w:rsidRPr="00F668A8">
        <w:rPr>
          <w:lang w:val="bg-BG"/>
        </w:rPr>
        <w:t xml:space="preserve"> 4. За възнаграждения и осигуровки на читалищните работници на трудов договор, ЗЗБУТ, наетите на граждански договори и счетоводни услуги да се осигурят средства от субсидии, стопанска дейност и др. </w:t>
      </w:r>
    </w:p>
    <w:p w:rsidR="00D04200" w:rsidRDefault="00F668A8">
      <w:pPr>
        <w:rPr>
          <w:lang w:val="bg-BG"/>
        </w:rPr>
      </w:pPr>
      <w:r w:rsidRPr="00D04200">
        <w:rPr>
          <w:b/>
          <w:lang w:val="bg-BG"/>
        </w:rPr>
        <w:t>Прилагаме приложение №1- Културен календар</w:t>
      </w:r>
      <w:r w:rsidR="005A3CCA">
        <w:rPr>
          <w:b/>
          <w:lang w:val="bg-BG"/>
        </w:rPr>
        <w:t>ен план на мероприятията за 2024</w:t>
      </w:r>
      <w:r w:rsidRPr="00D04200">
        <w:rPr>
          <w:b/>
          <w:lang w:val="bg-BG"/>
        </w:rPr>
        <w:t xml:space="preserve"> година.</w:t>
      </w:r>
      <w:r w:rsidRPr="00F668A8">
        <w:rPr>
          <w:lang w:val="bg-BG"/>
        </w:rPr>
        <w:t xml:space="preserve"> </w:t>
      </w:r>
    </w:p>
    <w:p w:rsidR="00D04200" w:rsidRDefault="00D04200">
      <w:pPr>
        <w:rPr>
          <w:lang w:val="bg-BG"/>
        </w:rPr>
      </w:pPr>
    </w:p>
    <w:p w:rsidR="00D04200" w:rsidRDefault="00D04200">
      <w:pPr>
        <w:rPr>
          <w:lang w:val="bg-BG"/>
        </w:rPr>
      </w:pPr>
    </w:p>
    <w:p w:rsidR="00F668A8" w:rsidRPr="00F668A8" w:rsidRDefault="00D04200">
      <w:pPr>
        <w:rPr>
          <w:lang w:val="bg-BG"/>
        </w:rPr>
      </w:pPr>
      <w:r>
        <w:rPr>
          <w:lang w:val="bg-BG"/>
        </w:rPr>
        <w:t xml:space="preserve">                                                                                      </w:t>
      </w:r>
    </w:p>
    <w:sectPr w:rsidR="00F668A8" w:rsidRPr="00F668A8" w:rsidSect="00305D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68A8"/>
    <w:rsid w:val="00002000"/>
    <w:rsid w:val="0004129F"/>
    <w:rsid w:val="000642AA"/>
    <w:rsid w:val="0006566C"/>
    <w:rsid w:val="00066A7B"/>
    <w:rsid w:val="000A71D4"/>
    <w:rsid w:val="0011139C"/>
    <w:rsid w:val="00125DCC"/>
    <w:rsid w:val="0015718D"/>
    <w:rsid w:val="001574E6"/>
    <w:rsid w:val="0016328D"/>
    <w:rsid w:val="00203B8A"/>
    <w:rsid w:val="002258C1"/>
    <w:rsid w:val="002271A7"/>
    <w:rsid w:val="0023520C"/>
    <w:rsid w:val="002E1216"/>
    <w:rsid w:val="003035C3"/>
    <w:rsid w:val="00305D71"/>
    <w:rsid w:val="00337CED"/>
    <w:rsid w:val="00362B2E"/>
    <w:rsid w:val="00384141"/>
    <w:rsid w:val="003A7F60"/>
    <w:rsid w:val="00426980"/>
    <w:rsid w:val="00463B57"/>
    <w:rsid w:val="00463FC4"/>
    <w:rsid w:val="004A5911"/>
    <w:rsid w:val="005567A6"/>
    <w:rsid w:val="00556EB7"/>
    <w:rsid w:val="005A3CCA"/>
    <w:rsid w:val="0064722E"/>
    <w:rsid w:val="006900E2"/>
    <w:rsid w:val="0072778B"/>
    <w:rsid w:val="007963E2"/>
    <w:rsid w:val="008056A7"/>
    <w:rsid w:val="008234E1"/>
    <w:rsid w:val="0087789C"/>
    <w:rsid w:val="008806EC"/>
    <w:rsid w:val="009926F7"/>
    <w:rsid w:val="009C5B99"/>
    <w:rsid w:val="00A85CFF"/>
    <w:rsid w:val="00B41C98"/>
    <w:rsid w:val="00BD1F86"/>
    <w:rsid w:val="00BF456F"/>
    <w:rsid w:val="00C552DC"/>
    <w:rsid w:val="00C6668C"/>
    <w:rsid w:val="00C86B66"/>
    <w:rsid w:val="00CA4AA2"/>
    <w:rsid w:val="00D04200"/>
    <w:rsid w:val="00D21D08"/>
    <w:rsid w:val="00D2258A"/>
    <w:rsid w:val="00D40C1C"/>
    <w:rsid w:val="00D623C6"/>
    <w:rsid w:val="00D62BE1"/>
    <w:rsid w:val="00D82B17"/>
    <w:rsid w:val="00DC7E33"/>
    <w:rsid w:val="00DE543D"/>
    <w:rsid w:val="00F10C92"/>
    <w:rsid w:val="00F148E4"/>
    <w:rsid w:val="00F60E74"/>
    <w:rsid w:val="00F668A8"/>
    <w:rsid w:val="00F909BB"/>
    <w:rsid w:val="00F9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2024-01-08T11:53:00Z</dcterms:created>
  <dcterms:modified xsi:type="dcterms:W3CDTF">2024-01-08T11:53:00Z</dcterms:modified>
</cp:coreProperties>
</file>